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BA2" w:rsidRPr="00412F87" w:rsidRDefault="00412F87" w:rsidP="00A83BA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A83BA2" w:rsidRDefault="00A83BA2" w:rsidP="00A83BA2">
      <w:pPr>
        <w:jc w:val="both"/>
        <w:rPr>
          <w:rFonts w:cs="Times New Roman"/>
          <w:szCs w:val="28"/>
        </w:rPr>
      </w:pPr>
    </w:p>
    <w:p w:rsidR="004676FD" w:rsidRDefault="004676FD" w:rsidP="00A83BA2">
      <w:pPr>
        <w:jc w:val="both"/>
        <w:rPr>
          <w:rFonts w:cs="Times New Roman"/>
          <w:szCs w:val="28"/>
        </w:rPr>
      </w:pPr>
    </w:p>
    <w:p w:rsidR="004676FD" w:rsidRDefault="004676FD" w:rsidP="00A83BA2">
      <w:pPr>
        <w:jc w:val="both"/>
        <w:rPr>
          <w:rFonts w:cs="Times New Roman"/>
          <w:szCs w:val="28"/>
        </w:rPr>
      </w:pPr>
    </w:p>
    <w:p w:rsidR="00A83BA2" w:rsidRDefault="00A83BA2" w:rsidP="00A83BA2">
      <w:pPr>
        <w:ind w:right="5101"/>
        <w:jc w:val="both"/>
        <w:rPr>
          <w:rFonts w:cs="Times New Roman"/>
          <w:szCs w:val="28"/>
        </w:rPr>
      </w:pPr>
    </w:p>
    <w:p w:rsidR="00A83BA2" w:rsidRDefault="00A83BA2" w:rsidP="00A83BA2">
      <w:pPr>
        <w:ind w:right="5101"/>
        <w:jc w:val="both"/>
        <w:rPr>
          <w:rFonts w:cs="Times New Roman"/>
          <w:szCs w:val="28"/>
        </w:rPr>
      </w:pPr>
    </w:p>
    <w:p w:rsidR="00A83BA2" w:rsidRDefault="00A83BA2" w:rsidP="00A83BA2">
      <w:pPr>
        <w:ind w:right="5101"/>
        <w:jc w:val="both"/>
        <w:rPr>
          <w:rFonts w:cs="Times New Roman"/>
          <w:szCs w:val="28"/>
        </w:rPr>
      </w:pPr>
    </w:p>
    <w:p w:rsidR="00A83BA2" w:rsidRDefault="00A83BA2" w:rsidP="00A83BA2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29.06.2012 № 73-12</w:t>
      </w:r>
      <w:r>
        <w:rPr>
          <w:rFonts w:cs="Times New Roman"/>
          <w:szCs w:val="28"/>
        </w:rPr>
        <w:fldChar w:fldCharType="end"/>
      </w:r>
    </w:p>
    <w:p w:rsidR="00A83BA2" w:rsidRDefault="00A83BA2" w:rsidP="00A83BA2">
      <w:pPr>
        <w:ind w:right="-2"/>
        <w:jc w:val="both"/>
        <w:rPr>
          <w:rFonts w:cs="Times New Roman"/>
          <w:szCs w:val="28"/>
        </w:rPr>
      </w:pPr>
    </w:p>
    <w:p w:rsidR="00A83BA2" w:rsidRPr="008F0362" w:rsidRDefault="00A83BA2" w:rsidP="00A83BA2">
      <w:pPr>
        <w:ind w:right="-2"/>
        <w:jc w:val="both"/>
        <w:rPr>
          <w:rFonts w:cs="Times New Roman"/>
          <w:szCs w:val="28"/>
        </w:rPr>
      </w:pPr>
    </w:p>
    <w:p w:rsidR="00A83BA2" w:rsidRDefault="00A83BA2" w:rsidP="00A83BA2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BE39B7" w:rsidRDefault="00A83BA2" w:rsidP="00893CC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> </w:t>
      </w:r>
      <w:proofErr w:type="gramStart"/>
      <w:r>
        <w:t xml:space="preserve">Внести </w:t>
      </w:r>
      <w:r w:rsidRPr="0090081E">
        <w:rPr>
          <w:rFonts w:cs="Times New Roman"/>
          <w:szCs w:val="28"/>
        </w:rPr>
        <w:t>Административн</w:t>
      </w:r>
      <w:r>
        <w:rPr>
          <w:rFonts w:cs="Times New Roman"/>
          <w:szCs w:val="28"/>
        </w:rPr>
        <w:t>ый</w:t>
      </w:r>
      <w:r w:rsidRPr="0090081E">
        <w:rPr>
          <w:rFonts w:cs="Times New Roman"/>
          <w:szCs w:val="28"/>
        </w:rPr>
        <w:t xml:space="preserve"> регламент </w:t>
      </w:r>
      <w:r>
        <w:t>предоставления государственной услуги по организации предоставления единовременной выплаты при рождении ребенка</w:t>
      </w:r>
      <w:r w:rsidRPr="0090081E">
        <w:rPr>
          <w:rFonts w:cs="Times New Roman"/>
          <w:szCs w:val="28"/>
        </w:rPr>
        <w:t>, утвержд</w:t>
      </w:r>
      <w:r>
        <w:rPr>
          <w:rFonts w:cs="Times New Roman"/>
          <w:szCs w:val="28"/>
        </w:rPr>
        <w:t>е</w:t>
      </w:r>
      <w:r w:rsidRPr="0090081E">
        <w:rPr>
          <w:rFonts w:cs="Times New Roman"/>
          <w:szCs w:val="28"/>
        </w:rPr>
        <w:t>нн</w:t>
      </w:r>
      <w:r>
        <w:rPr>
          <w:rFonts w:cs="Times New Roman"/>
          <w:szCs w:val="28"/>
        </w:rPr>
        <w:t>ый</w:t>
      </w:r>
      <w:r w:rsidRPr="0090081E">
        <w:rPr>
          <w:rFonts w:cs="Times New Roman"/>
          <w:szCs w:val="28"/>
        </w:rPr>
        <w:t xml:space="preserve"> приказом</w:t>
      </w:r>
      <w:r>
        <w:t xml:space="preserve"> </w:t>
      </w:r>
      <w:r w:rsidRPr="00312D86">
        <w:t>департамента труда и социальной поддержки населения Я</w:t>
      </w:r>
      <w:r>
        <w:t>рославской области</w:t>
      </w:r>
      <w:r w:rsidRPr="00312D86">
        <w:t xml:space="preserve"> </w:t>
      </w:r>
      <w:r w:rsidRPr="00312D86">
        <w:rPr>
          <w:szCs w:val="28"/>
        </w:rPr>
        <w:t xml:space="preserve">от </w:t>
      </w:r>
      <w:r w:rsidRPr="009402C6">
        <w:rPr>
          <w:rFonts w:cs="Times New Roman"/>
          <w:szCs w:val="28"/>
        </w:rPr>
        <w:t>29.06.2012 №</w:t>
      </w:r>
      <w:r>
        <w:rPr>
          <w:rFonts w:cs="Times New Roman"/>
          <w:szCs w:val="28"/>
        </w:rPr>
        <w:t> 73-</w:t>
      </w:r>
      <w:r w:rsidRPr="009402C6">
        <w:rPr>
          <w:rFonts w:cs="Times New Roman"/>
          <w:szCs w:val="28"/>
        </w:rPr>
        <w:t>12 «</w:t>
      </w:r>
      <w:r>
        <w:rPr>
          <w:rFonts w:eastAsiaTheme="minorHAnsi" w:cs="Times New Roman"/>
          <w:szCs w:val="28"/>
        </w:rPr>
        <w:t xml:space="preserve">Об утверждении Административного </w:t>
      </w:r>
      <w:r>
        <w:t>предоставления государственной услуги по организации предоставления единовременной выплаты при рождении ребенка</w:t>
      </w:r>
      <w:r w:rsidRPr="009402C6">
        <w:rPr>
          <w:rFonts w:cs="Times New Roman"/>
          <w:szCs w:val="28"/>
        </w:rPr>
        <w:t>»</w:t>
      </w:r>
      <w:r w:rsidR="00893CCC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="00BE39B7">
        <w:rPr>
          <w:rFonts w:cs="Times New Roman"/>
          <w:szCs w:val="28"/>
        </w:rPr>
        <w:t>изменени</w:t>
      </w:r>
      <w:r w:rsidR="00893CCC">
        <w:rPr>
          <w:rFonts w:cs="Times New Roman"/>
          <w:szCs w:val="28"/>
        </w:rPr>
        <w:t>е, изложив пункт 3.1.2 подраздела 3.1 раздела 3 в следующей редакции</w:t>
      </w:r>
      <w:r w:rsidR="00BE39B7">
        <w:rPr>
          <w:rFonts w:cs="Times New Roman"/>
          <w:szCs w:val="28"/>
        </w:rPr>
        <w:t>:</w:t>
      </w:r>
      <w:proofErr w:type="gramEnd"/>
    </w:p>
    <w:p w:rsidR="00893CCC" w:rsidRDefault="00893CCC" w:rsidP="00893CCC">
      <w:pPr>
        <w:jc w:val="both"/>
        <w:rPr>
          <w:szCs w:val="28"/>
        </w:rPr>
      </w:pPr>
      <w:r>
        <w:rPr>
          <w:rFonts w:cs="Times New Roman"/>
          <w:szCs w:val="28"/>
        </w:rPr>
        <w:t>«</w:t>
      </w:r>
      <w:r>
        <w:rPr>
          <w:szCs w:val="28"/>
        </w:rPr>
        <w:t>3.1.2. При поступлении документов заявителя через организацию почтовой связи или из МФЦ специалист проверяет их комплектность.</w:t>
      </w:r>
    </w:p>
    <w:p w:rsidR="00893CCC" w:rsidRDefault="00893CCC" w:rsidP="00893CCC">
      <w:pPr>
        <w:jc w:val="both"/>
        <w:rPr>
          <w:szCs w:val="28"/>
        </w:rPr>
      </w:pPr>
      <w:proofErr w:type="gramStart"/>
      <w:r>
        <w:rPr>
          <w:szCs w:val="28"/>
        </w:rPr>
        <w:t xml:space="preserve">Если недостающие документы, полученные через организации почтовой связи или МФЦ, не подлежат получению в рамках межведомственного взаимодействия, специалист по приему документов осуществляет соответствующую запись в </w:t>
      </w:r>
      <w:hyperlink r:id="rId8" w:history="1">
        <w:r w:rsidRPr="00893CCC">
          <w:rPr>
            <w:szCs w:val="28"/>
          </w:rPr>
          <w:t>журнале</w:t>
        </w:r>
      </w:hyperlink>
      <w:r>
        <w:rPr>
          <w:szCs w:val="28"/>
        </w:rPr>
        <w:t xml:space="preserve"> регистрации заявлений по форме согласно приложению 5 к Административному регламенту и передает комплект документов специалисту, отвечающему за проверку документов, для подготовки проекта решения об отказе в предоставлении единовременной выплаты и возврата документов.</w:t>
      </w:r>
      <w:proofErr w:type="gramEnd"/>
    </w:p>
    <w:p w:rsidR="00893CCC" w:rsidRDefault="00893CCC" w:rsidP="00893CCC">
      <w:pPr>
        <w:jc w:val="both"/>
        <w:rPr>
          <w:szCs w:val="28"/>
        </w:rPr>
      </w:pPr>
      <w:r>
        <w:rPr>
          <w:szCs w:val="28"/>
        </w:rPr>
        <w:t xml:space="preserve">При наличии полного комплекта документов специалист по приему документов осуществляет регистрацию заявления заявителя в </w:t>
      </w:r>
      <w:hyperlink r:id="rId9" w:history="1">
        <w:r w:rsidRPr="00893CCC">
          <w:rPr>
            <w:szCs w:val="28"/>
          </w:rPr>
          <w:t>журнале</w:t>
        </w:r>
      </w:hyperlink>
      <w:r>
        <w:rPr>
          <w:szCs w:val="28"/>
        </w:rPr>
        <w:t xml:space="preserve"> регистрации заявлений по форме согласно приложению 5 к Административному регламенту, передает комплект документов специалисту, отвечающему за проверку документов, для начала процедуры принятия решения о предоставлении государственной услуги и подготовки проекта решения о предоставлении единовременной выплаты.</w:t>
      </w:r>
    </w:p>
    <w:p w:rsidR="00893CCC" w:rsidRDefault="00893CCC" w:rsidP="00893CCC">
      <w:pPr>
        <w:jc w:val="both"/>
        <w:rPr>
          <w:szCs w:val="28"/>
        </w:rPr>
      </w:pPr>
      <w:r>
        <w:rPr>
          <w:szCs w:val="28"/>
        </w:rPr>
        <w:t>Если недостающие документы подлежат получению в рамках межведомственного взаимодействия, специалист по приему документов в течение 2 рабочих дней направляет запрос о представлении документов или информации, необходимых для предоставления государственной услуги, копии запросов прикладываются к комплекту документов.</w:t>
      </w:r>
    </w:p>
    <w:p w:rsidR="00893CCC" w:rsidRDefault="00893CCC" w:rsidP="00893CCC">
      <w:pPr>
        <w:jc w:val="both"/>
        <w:rPr>
          <w:szCs w:val="28"/>
        </w:rPr>
      </w:pPr>
      <w:r>
        <w:rPr>
          <w:szCs w:val="28"/>
        </w:rPr>
        <w:t xml:space="preserve">Органами или организациями, участвующими в межведомственном взаимодействии, в течение 5 рабочих дней после получения запроса </w:t>
      </w:r>
      <w:proofErr w:type="gramStart"/>
      <w:r>
        <w:rPr>
          <w:szCs w:val="28"/>
        </w:rPr>
        <w:t>готовится информация по теме запроса и направляется</w:t>
      </w:r>
      <w:proofErr w:type="gramEnd"/>
      <w:r>
        <w:rPr>
          <w:szCs w:val="28"/>
        </w:rPr>
        <w:t xml:space="preserve"> в орган социальной защиты населения.</w:t>
      </w:r>
    </w:p>
    <w:p w:rsidR="00893CCC" w:rsidRDefault="00893CCC" w:rsidP="00893CCC">
      <w:pPr>
        <w:jc w:val="both"/>
        <w:rPr>
          <w:szCs w:val="28"/>
        </w:rPr>
      </w:pPr>
      <w:r>
        <w:rPr>
          <w:szCs w:val="28"/>
        </w:rPr>
        <w:t>Специалист по приему документов производит оценку поступивших по системе межведомственного взаимодействия недостающих документов или информации и направляет специалисту, осуществляющему проверку документов, комплект документов.</w:t>
      </w:r>
    </w:p>
    <w:p w:rsidR="00893CCC" w:rsidRDefault="00893CCC" w:rsidP="00893CCC">
      <w:pPr>
        <w:jc w:val="both"/>
        <w:rPr>
          <w:szCs w:val="28"/>
        </w:rPr>
      </w:pPr>
      <w:r>
        <w:rPr>
          <w:szCs w:val="28"/>
        </w:rPr>
        <w:t>Максимальный срок приема заявления и документов от заявителя не может превышать 30 минут</w:t>
      </w:r>
      <w:proofErr w:type="gramStart"/>
      <w:r>
        <w:rPr>
          <w:szCs w:val="28"/>
        </w:rPr>
        <w:t>.</w:t>
      </w:r>
      <w:r>
        <w:rPr>
          <w:szCs w:val="28"/>
        </w:rPr>
        <w:t>».</w:t>
      </w:r>
      <w:proofErr w:type="gramEnd"/>
    </w:p>
    <w:p w:rsidR="00893CCC" w:rsidRDefault="00A83BA2" w:rsidP="00893CC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2</w:t>
      </w:r>
      <w:r w:rsidRPr="009402C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9402C6">
        <w:rPr>
          <w:rFonts w:cs="Times New Roman"/>
          <w:szCs w:val="28"/>
        </w:rPr>
        <w:t xml:space="preserve">Приказ вступает </w:t>
      </w:r>
      <w:r w:rsidR="00893CCC">
        <w:rPr>
          <w:rFonts w:cs="Times New Roman"/>
          <w:szCs w:val="28"/>
        </w:rPr>
        <w:t xml:space="preserve">в </w:t>
      </w:r>
      <w:r w:rsidR="00893CCC">
        <w:rPr>
          <w:rFonts w:eastAsiaTheme="minorHAnsi" w:cs="Times New Roman"/>
          <w:szCs w:val="28"/>
        </w:rPr>
        <w:t>силу через 10 дней после официального опубликования.</w:t>
      </w:r>
    </w:p>
    <w:p w:rsidR="00A83BA2" w:rsidRPr="00182E46" w:rsidRDefault="00A83BA2" w:rsidP="00893CCC">
      <w:pPr>
        <w:jc w:val="both"/>
        <w:rPr>
          <w:rFonts w:cs="Times New Roman"/>
          <w:szCs w:val="28"/>
        </w:rPr>
      </w:pPr>
    </w:p>
    <w:p w:rsidR="00A83BA2" w:rsidRDefault="00A83BA2" w:rsidP="00893CCC">
      <w:pPr>
        <w:jc w:val="both"/>
        <w:rPr>
          <w:rFonts w:cs="Times New Roman"/>
          <w:szCs w:val="28"/>
        </w:rPr>
      </w:pPr>
    </w:p>
    <w:p w:rsidR="00A83BA2" w:rsidRDefault="00A83BA2" w:rsidP="00893CCC">
      <w:pPr>
        <w:jc w:val="both"/>
        <w:rPr>
          <w:rFonts w:cs="Times New Roman"/>
          <w:szCs w:val="28"/>
        </w:rPr>
      </w:pPr>
    </w:p>
    <w:p w:rsidR="00A83BA2" w:rsidRDefault="00A83BA2" w:rsidP="00893CCC">
      <w:pPr>
        <w:jc w:val="both"/>
        <w:rPr>
          <w:rFonts w:cs="Times New Roman"/>
          <w:szCs w:val="28"/>
        </w:rPr>
      </w:pPr>
    </w:p>
    <w:p w:rsidR="00A83BA2" w:rsidRPr="003D1E8D" w:rsidRDefault="00A83BA2" w:rsidP="00893CCC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ab/>
      </w:r>
      <w:r w:rsidR="00893CCC">
        <w:rPr>
          <w:rFonts w:cs="Times New Roman"/>
          <w:szCs w:val="28"/>
        </w:rPr>
        <w:t>Н.</w:t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 xml:space="preserve">Л. </w:t>
      </w:r>
      <w:r>
        <w:rPr>
          <w:rFonts w:cs="Times New Roman"/>
          <w:szCs w:val="28"/>
        </w:rPr>
        <w:fldChar w:fldCharType="end"/>
      </w:r>
      <w:r w:rsidR="00893CCC">
        <w:rPr>
          <w:rFonts w:cs="Times New Roman"/>
          <w:szCs w:val="28"/>
        </w:rPr>
        <w:t>Биочино</w:t>
      </w:r>
    </w:p>
    <w:p w:rsidR="00A83BA2" w:rsidRPr="003D1E8D" w:rsidRDefault="00A83BA2" w:rsidP="00A83BA2">
      <w:pPr>
        <w:jc w:val="both"/>
      </w:pPr>
    </w:p>
    <w:p w:rsidR="00A83BA2" w:rsidRPr="002743FF" w:rsidRDefault="00A83BA2" w:rsidP="00A83BA2"/>
    <w:p w:rsidR="00A83BA2" w:rsidRDefault="00A83BA2" w:rsidP="005B5E5A">
      <w:pPr>
        <w:ind w:left="567" w:firstLine="4820"/>
        <w:jc w:val="both"/>
        <w:rPr>
          <w:rFonts w:cs="Times New Roman"/>
          <w:szCs w:val="28"/>
        </w:rPr>
      </w:pPr>
    </w:p>
    <w:sectPr w:rsidR="00A83BA2" w:rsidSect="00893CCC">
      <w:endnotePr>
        <w:numFmt w:val="decimal"/>
        <w:numStart w:val="4"/>
      </w:endnotePr>
      <w:pgSz w:w="11907" w:h="16840" w:code="9"/>
      <w:pgMar w:top="1134" w:right="851" w:bottom="992" w:left="1985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7D" w:rsidRDefault="004E537D" w:rsidP="003671CB">
      <w:r>
        <w:separator/>
      </w:r>
    </w:p>
  </w:endnote>
  <w:endnote w:type="continuationSeparator" w:id="0">
    <w:p w:rsidR="004E537D" w:rsidRDefault="004E537D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7D" w:rsidRDefault="004E537D" w:rsidP="003671CB">
      <w:r>
        <w:separator/>
      </w:r>
    </w:p>
  </w:footnote>
  <w:footnote w:type="continuationSeparator" w:id="0">
    <w:p w:rsidR="004E537D" w:rsidRDefault="004E537D" w:rsidP="00367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4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68B6"/>
    <w:rsid w:val="00041D89"/>
    <w:rsid w:val="00085E3C"/>
    <w:rsid w:val="000B41E7"/>
    <w:rsid w:val="00133C90"/>
    <w:rsid w:val="001B7B8A"/>
    <w:rsid w:val="00305151"/>
    <w:rsid w:val="00353C77"/>
    <w:rsid w:val="003671CB"/>
    <w:rsid w:val="003A22B0"/>
    <w:rsid w:val="003B1CAF"/>
    <w:rsid w:val="00412F87"/>
    <w:rsid w:val="004676FD"/>
    <w:rsid w:val="00471401"/>
    <w:rsid w:val="004D13AC"/>
    <w:rsid w:val="004E537D"/>
    <w:rsid w:val="004F28D6"/>
    <w:rsid w:val="00512BD3"/>
    <w:rsid w:val="005305ED"/>
    <w:rsid w:val="005813F7"/>
    <w:rsid w:val="005B0855"/>
    <w:rsid w:val="005B5E5A"/>
    <w:rsid w:val="006037BF"/>
    <w:rsid w:val="006B0239"/>
    <w:rsid w:val="007025B6"/>
    <w:rsid w:val="008134BC"/>
    <w:rsid w:val="00835CF9"/>
    <w:rsid w:val="00852411"/>
    <w:rsid w:val="00853CF0"/>
    <w:rsid w:val="00893CCC"/>
    <w:rsid w:val="008B0B51"/>
    <w:rsid w:val="008E306E"/>
    <w:rsid w:val="008F3534"/>
    <w:rsid w:val="00940249"/>
    <w:rsid w:val="00986984"/>
    <w:rsid w:val="009A2BD7"/>
    <w:rsid w:val="009D72FD"/>
    <w:rsid w:val="00A30E5E"/>
    <w:rsid w:val="00A83BA2"/>
    <w:rsid w:val="00B633AE"/>
    <w:rsid w:val="00BE39B7"/>
    <w:rsid w:val="00CC08E3"/>
    <w:rsid w:val="00CD6B46"/>
    <w:rsid w:val="00CF2C9A"/>
    <w:rsid w:val="00CF5885"/>
    <w:rsid w:val="00D411D9"/>
    <w:rsid w:val="00D44A47"/>
    <w:rsid w:val="00D63AE2"/>
    <w:rsid w:val="00D95FBC"/>
    <w:rsid w:val="00DC2CC8"/>
    <w:rsid w:val="00E10569"/>
    <w:rsid w:val="00E36E7D"/>
    <w:rsid w:val="00EC76DB"/>
    <w:rsid w:val="00F61850"/>
    <w:rsid w:val="00F9543F"/>
    <w:rsid w:val="00FD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5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endnote text"/>
    <w:basedOn w:val="a"/>
    <w:link w:val="a8"/>
    <w:uiPriority w:val="99"/>
    <w:rsid w:val="005B5E5A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uiPriority w:val="99"/>
    <w:rsid w:val="005B5E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5B5E5A"/>
    <w:rPr>
      <w:rFonts w:cs="Times New Roman"/>
      <w:vertAlign w:val="superscript"/>
    </w:rPr>
  </w:style>
  <w:style w:type="paragraph" w:customStyle="1" w:styleId="ConsPlusNonformat">
    <w:name w:val="ConsPlusNonformat"/>
    <w:rsid w:val="00603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E3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5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endnote text"/>
    <w:basedOn w:val="a"/>
    <w:link w:val="a8"/>
    <w:uiPriority w:val="99"/>
    <w:rsid w:val="005B5E5A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uiPriority w:val="99"/>
    <w:rsid w:val="005B5E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5B5E5A"/>
    <w:rPr>
      <w:rFonts w:cs="Times New Roman"/>
      <w:vertAlign w:val="superscript"/>
    </w:rPr>
  </w:style>
  <w:style w:type="paragraph" w:customStyle="1" w:styleId="ConsPlusNonformat">
    <w:name w:val="ConsPlusNonformat"/>
    <w:rsid w:val="00603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E3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9B6E2327BE2DAC4ABEDDBCBB0708E850BA17B8DFB8E6921B8B42EA10F053981E78AE3A79AD9482790E60766EDD7098220EF3F922F478A7281FF124z5m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9B6E2327BE2DAC4ABEDDBCBB0708E850BA17B8DFB8E6921B8B42EA10F053981E78AE3A79AD9482790E60766EDD7098220EF3F922F478A7281FF124z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FF02-F742-4CB4-9D0D-FB825894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Пургина Анна Юрьевна</cp:lastModifiedBy>
  <cp:revision>3</cp:revision>
  <dcterms:created xsi:type="dcterms:W3CDTF">2022-11-21T12:22:00Z</dcterms:created>
  <dcterms:modified xsi:type="dcterms:W3CDTF">2022-11-21T12:46:00Z</dcterms:modified>
</cp:coreProperties>
</file>